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45" w:rsidRPr="009D463E" w:rsidRDefault="009D463E" w:rsidP="009D463E">
      <w:pPr>
        <w:widowControl w:val="0"/>
        <w:ind w:right="-2"/>
        <w:jc w:val="center"/>
        <w:rPr>
          <w:b/>
          <w:sz w:val="32"/>
        </w:rPr>
      </w:pPr>
      <w:bookmarkStart w:id="0" w:name="_Ref55336310"/>
      <w:bookmarkStart w:id="1" w:name="_Toc57314672"/>
      <w:bookmarkStart w:id="2" w:name="_Toc69728986"/>
      <w:r w:rsidRPr="009D463E">
        <w:rPr>
          <w:b/>
          <w:sz w:val="32"/>
        </w:rPr>
        <w:t>ОПРОСНЫЙ ЛИСТ</w:t>
      </w:r>
    </w:p>
    <w:p w:rsidR="009D463E" w:rsidRPr="009D463E" w:rsidRDefault="009D463E" w:rsidP="009D463E">
      <w:pPr>
        <w:widowControl w:val="0"/>
        <w:spacing w:line="360" w:lineRule="auto"/>
        <w:ind w:right="-2"/>
        <w:rPr>
          <w:b/>
          <w:sz w:val="24"/>
        </w:rPr>
      </w:pPr>
      <w:r w:rsidRPr="009D463E">
        <w:rPr>
          <w:b/>
          <w:sz w:val="24"/>
        </w:rPr>
        <w:t>Заказчик</w:t>
      </w:r>
      <w:r w:rsidR="00653D0D">
        <w:rPr>
          <w:b/>
          <w:sz w:val="24"/>
        </w:rPr>
        <w:t xml:space="preserve">: </w:t>
      </w:r>
    </w:p>
    <w:p w:rsidR="009D463E" w:rsidRPr="00B77255" w:rsidRDefault="009D463E" w:rsidP="00264945">
      <w:pPr>
        <w:widowControl w:val="0"/>
        <w:ind w:right="-2"/>
        <w:rPr>
          <w:sz w:val="24"/>
        </w:rPr>
      </w:pPr>
      <w:r w:rsidRPr="009D463E">
        <w:rPr>
          <w:b/>
          <w:sz w:val="24"/>
        </w:rPr>
        <w:t xml:space="preserve">Опросный лист для заказа комплектной трансформаторной подстанции в </w:t>
      </w:r>
      <w:r w:rsidR="00B77255">
        <w:rPr>
          <w:b/>
          <w:sz w:val="24"/>
        </w:rPr>
        <w:t>бетонной оболочке модульного типа КТПБМ</w:t>
      </w:r>
      <w:r w:rsidR="004758E7">
        <w:rPr>
          <w:b/>
          <w:sz w:val="24"/>
        </w:rPr>
        <w:t xml:space="preserve"> (опросные листы на установленное внутри </w:t>
      </w:r>
      <w:r w:rsidR="00B77255">
        <w:rPr>
          <w:b/>
          <w:sz w:val="24"/>
        </w:rPr>
        <w:t>КТПБМ</w:t>
      </w:r>
      <w:r w:rsidR="004758E7">
        <w:rPr>
          <w:b/>
          <w:sz w:val="24"/>
        </w:rPr>
        <w:t xml:space="preserve"> оборудование заполняются на каждый отдельный тип оборудования (КСО, ЩО, ГРЩ и </w:t>
      </w:r>
      <w:proofErr w:type="spellStart"/>
      <w:r w:rsidR="004758E7">
        <w:rPr>
          <w:b/>
          <w:sz w:val="24"/>
        </w:rPr>
        <w:t>т</w:t>
      </w:r>
      <w:proofErr w:type="gramStart"/>
      <w:r w:rsidR="004758E7">
        <w:rPr>
          <w:b/>
          <w:sz w:val="24"/>
        </w:rPr>
        <w:t>.д</w:t>
      </w:r>
      <w:proofErr w:type="spellEnd"/>
      <w:proofErr w:type="gramEnd"/>
      <w:r w:rsidR="004758E7">
        <w:rPr>
          <w:b/>
          <w:sz w:val="24"/>
        </w:rPr>
        <w:t>))</w:t>
      </w: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63"/>
        <w:gridCol w:w="2253"/>
      </w:tblGrid>
      <w:tr w:rsidR="009D463E" w:rsidRPr="00F77271" w:rsidTr="00B40287">
        <w:trPr>
          <w:trHeight w:val="454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-165" w:right="-108"/>
              <w:jc w:val="center"/>
              <w:rPr>
                <w:b/>
              </w:rPr>
            </w:pPr>
            <w:r w:rsidRPr="00B40287">
              <w:rPr>
                <w:b/>
              </w:rPr>
              <w:t>№ п\</w:t>
            </w:r>
            <w:proofErr w:type="gramStart"/>
            <w:r w:rsidRPr="00B40287">
              <w:rPr>
                <w:b/>
              </w:rPr>
              <w:t>п</w:t>
            </w:r>
            <w:proofErr w:type="gramEnd"/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34" w:right="-2"/>
              <w:jc w:val="center"/>
              <w:rPr>
                <w:b/>
              </w:rPr>
            </w:pPr>
            <w:r w:rsidRPr="00B40287">
              <w:rPr>
                <w:b/>
              </w:rPr>
              <w:t>Параметры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34" w:right="-2" w:hanging="1"/>
              <w:jc w:val="center"/>
              <w:rPr>
                <w:b/>
              </w:rPr>
            </w:pPr>
            <w:r w:rsidRPr="00B40287">
              <w:rPr>
                <w:b/>
              </w:rPr>
              <w:t>Выбранные параметры</w:t>
            </w: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D463E" w:rsidRPr="00F77271" w:rsidRDefault="009D463E" w:rsidP="009D463E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Количество трансформаторов</w:t>
            </w:r>
          </w:p>
        </w:tc>
        <w:tc>
          <w:tcPr>
            <w:tcW w:w="2253" w:type="dxa"/>
            <w:tcBorders>
              <w:top w:val="single" w:sz="4" w:space="0" w:color="auto"/>
            </w:tcBorders>
            <w:vAlign w:val="center"/>
          </w:tcPr>
          <w:p w:rsidR="009D463E" w:rsidRPr="0061131E" w:rsidRDefault="009D463E" w:rsidP="00545E5E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 xml:space="preserve">Мощность силового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2253" w:type="dxa"/>
            <w:vAlign w:val="center"/>
          </w:tcPr>
          <w:p w:rsidR="009D463E" w:rsidRPr="0061131E" w:rsidRDefault="009D463E" w:rsidP="00653D0D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F41F7D" w:rsidRPr="00F77271" w:rsidRDefault="00F41F7D" w:rsidP="00F41F7D">
            <w:pPr>
              <w:widowControl w:val="0"/>
              <w:ind w:left="34" w:right="-2"/>
            </w:pPr>
            <w:r>
              <w:t xml:space="preserve">Номинальное 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2253" w:type="dxa"/>
            <w:vAlign w:val="center"/>
          </w:tcPr>
          <w:p w:rsidR="009D463E" w:rsidRPr="0061131E" w:rsidRDefault="009D463E" w:rsidP="00545E5E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Тип силового трансформатора</w:t>
            </w:r>
          </w:p>
        </w:tc>
        <w:tc>
          <w:tcPr>
            <w:tcW w:w="2253" w:type="dxa"/>
            <w:vAlign w:val="center"/>
          </w:tcPr>
          <w:p w:rsidR="009D463E" w:rsidRPr="0061131E" w:rsidRDefault="009D463E" w:rsidP="00972675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Завод-изготовитель силового трансформатора</w:t>
            </w:r>
          </w:p>
        </w:tc>
        <w:tc>
          <w:tcPr>
            <w:tcW w:w="2253" w:type="dxa"/>
            <w:vAlign w:val="center"/>
          </w:tcPr>
          <w:p w:rsidR="009D463E" w:rsidRPr="0061131E" w:rsidRDefault="009D463E" w:rsidP="00972675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Поставка трансформатора</w:t>
            </w:r>
          </w:p>
        </w:tc>
        <w:tc>
          <w:tcPr>
            <w:tcW w:w="2253" w:type="dxa"/>
            <w:vAlign w:val="center"/>
          </w:tcPr>
          <w:p w:rsidR="009D463E" w:rsidRPr="00F77271" w:rsidRDefault="0086206C" w:rsidP="0086206C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86206C" w:rsidRPr="00F77271" w:rsidTr="00B40287">
        <w:trPr>
          <w:trHeight w:val="340"/>
        </w:trPr>
        <w:tc>
          <w:tcPr>
            <w:tcW w:w="567" w:type="dxa"/>
            <w:vAlign w:val="center"/>
          </w:tcPr>
          <w:p w:rsidR="0086206C" w:rsidRPr="00F77271" w:rsidRDefault="0086206C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86206C" w:rsidRPr="00F77271" w:rsidRDefault="00D1314A" w:rsidP="00F41F7D">
            <w:pPr>
              <w:widowControl w:val="0"/>
              <w:ind w:left="34" w:right="-2"/>
            </w:pPr>
            <w:r>
              <w:t>Ввод (воздушный, кабельный)</w:t>
            </w:r>
          </w:p>
        </w:tc>
        <w:tc>
          <w:tcPr>
            <w:tcW w:w="2253" w:type="dxa"/>
            <w:vAlign w:val="center"/>
          </w:tcPr>
          <w:p w:rsidR="0086206C" w:rsidRPr="0061131E" w:rsidRDefault="0086206C" w:rsidP="00C169F0">
            <w:pPr>
              <w:jc w:val="center"/>
              <w:rPr>
                <w:b/>
              </w:rPr>
            </w:pPr>
          </w:p>
        </w:tc>
      </w:tr>
      <w:tr w:rsidR="0086206C" w:rsidRPr="00F77271" w:rsidTr="00B40287">
        <w:trPr>
          <w:trHeight w:val="340"/>
        </w:trPr>
        <w:tc>
          <w:tcPr>
            <w:tcW w:w="567" w:type="dxa"/>
            <w:vAlign w:val="center"/>
          </w:tcPr>
          <w:p w:rsidR="0086206C" w:rsidRDefault="0086206C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86206C" w:rsidRDefault="00D1314A" w:rsidP="00F41F7D">
            <w:pPr>
              <w:widowControl w:val="0"/>
              <w:ind w:left="34" w:right="-2"/>
            </w:pPr>
            <w:r>
              <w:t>Вывод (воздушный, кабельный)</w:t>
            </w:r>
          </w:p>
        </w:tc>
        <w:tc>
          <w:tcPr>
            <w:tcW w:w="2253" w:type="dxa"/>
            <w:vAlign w:val="center"/>
          </w:tcPr>
          <w:p w:rsidR="0086206C" w:rsidRPr="0061131E" w:rsidRDefault="0086206C" w:rsidP="00257794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D1314A" w:rsidRPr="00F77271" w:rsidTr="00B40287">
        <w:trPr>
          <w:trHeight w:val="340"/>
        </w:trPr>
        <w:tc>
          <w:tcPr>
            <w:tcW w:w="567" w:type="dxa"/>
            <w:vAlign w:val="center"/>
          </w:tcPr>
          <w:p w:rsidR="00D1314A" w:rsidRPr="00F77271" w:rsidRDefault="00D1314A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D1314A" w:rsidRPr="00F77271" w:rsidRDefault="00D1314A" w:rsidP="00EE22F4">
            <w:pPr>
              <w:widowControl w:val="0"/>
              <w:ind w:left="34" w:right="-2"/>
            </w:pPr>
            <w:r>
              <w:t>Поставка разъединителя РЛНД (при воздушном вводе)</w:t>
            </w:r>
          </w:p>
        </w:tc>
        <w:tc>
          <w:tcPr>
            <w:tcW w:w="2253" w:type="dxa"/>
            <w:vAlign w:val="center"/>
          </w:tcPr>
          <w:p w:rsidR="00D1314A" w:rsidRPr="00F77271" w:rsidRDefault="00D1314A" w:rsidP="00EE22F4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Default="004758E7" w:rsidP="00BC4F35">
            <w:pPr>
              <w:widowControl w:val="0"/>
              <w:ind w:left="34" w:right="-2"/>
            </w:pPr>
            <w:r>
              <w:t>Компоновка подстанции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FD095D">
            <w:pPr>
              <w:widowControl w:val="0"/>
              <w:ind w:right="-2"/>
              <w:jc w:val="center"/>
            </w:pPr>
            <w:r>
              <w:t>в приложении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CC1132">
            <w:pPr>
              <w:widowControl w:val="0"/>
              <w:ind w:left="34" w:right="-2"/>
            </w:pPr>
            <w:r>
              <w:t>Однолинейная схема подстанции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CC1132">
            <w:pPr>
              <w:widowControl w:val="0"/>
              <w:ind w:right="-2"/>
              <w:jc w:val="center"/>
            </w:pPr>
            <w:r>
              <w:t>в приложении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B77255" w:rsidP="004803CE">
            <w:pPr>
              <w:widowControl w:val="0"/>
              <w:ind w:left="34" w:right="-2"/>
            </w:pPr>
            <w:r>
              <w:t xml:space="preserve">Высота выступающей части кабельной ванны, </w:t>
            </w:r>
            <w:proofErr w:type="gramStart"/>
            <w:r>
              <w:t>мм</w:t>
            </w:r>
            <w:proofErr w:type="gramEnd"/>
            <w:r>
              <w:t>*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4803CE">
            <w:pPr>
              <w:jc w:val="center"/>
            </w:pP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D32A3E">
            <w:pPr>
              <w:widowControl w:val="0"/>
              <w:ind w:left="34" w:right="-2"/>
            </w:pPr>
            <w:r>
              <w:t>Площадка для обслуживания трансформаторов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D32A3E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00300E">
            <w:pPr>
              <w:widowControl w:val="0"/>
              <w:ind w:left="34" w:right="-2"/>
            </w:pPr>
            <w:r>
              <w:t>Площадка обслуживания УВН, РУНН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00300E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1B3999">
            <w:pPr>
              <w:widowControl w:val="0"/>
              <w:ind w:left="34" w:right="-2"/>
            </w:pPr>
            <w:r>
              <w:t>Поставка маслоприемника для трансформаторов (для 100% объема масла)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1B3999">
            <w:pPr>
              <w:jc w:val="center"/>
            </w:pPr>
            <w:r w:rsidRPr="00653D0D">
              <w:rPr>
                <w:sz w:val="24"/>
              </w:rPr>
              <w:t xml:space="preserve">□ </w:t>
            </w:r>
            <w:r w:rsidRPr="00653D0D">
              <w:t>да</w:t>
            </w:r>
            <w:r>
              <w:t xml:space="preserve">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78259A">
            <w:pPr>
              <w:widowControl w:val="0"/>
              <w:ind w:left="34" w:right="-2"/>
            </w:pPr>
            <w:r>
              <w:t>Система водослива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78259A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A15B68">
            <w:pPr>
              <w:widowControl w:val="0"/>
              <w:ind w:left="34" w:right="-2"/>
            </w:pPr>
            <w:r>
              <w:t>Уличное освещение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A15B68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D23E7A">
            <w:pPr>
              <w:widowControl w:val="0"/>
              <w:ind w:left="34" w:right="-2"/>
            </w:pPr>
            <w:r>
              <w:t>Охранно-пожарная сигнализация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D23E7A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F77271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F77271" w:rsidRDefault="00B77255" w:rsidP="00F41F7D">
            <w:pPr>
              <w:widowControl w:val="0"/>
              <w:ind w:left="34" w:right="-2"/>
            </w:pPr>
            <w:r>
              <w:t>Система обогрева помещений РУ (кроме камер трансформаторов)</w:t>
            </w:r>
          </w:p>
        </w:tc>
        <w:tc>
          <w:tcPr>
            <w:tcW w:w="2253" w:type="dxa"/>
            <w:vAlign w:val="center"/>
          </w:tcPr>
          <w:p w:rsidR="00B77255" w:rsidRPr="00F77271" w:rsidRDefault="00B77255" w:rsidP="00FD095D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F77271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F77271" w:rsidRDefault="00B77255" w:rsidP="00B77255">
            <w:pPr>
              <w:widowControl w:val="0"/>
              <w:ind w:left="34" w:right="-2"/>
            </w:pPr>
            <w:r>
              <w:t>Вентиляция трансформаторного отсека</w:t>
            </w:r>
          </w:p>
        </w:tc>
        <w:tc>
          <w:tcPr>
            <w:tcW w:w="2253" w:type="dxa"/>
            <w:vAlign w:val="center"/>
          </w:tcPr>
          <w:p w:rsidR="00B77255" w:rsidRPr="00F77271" w:rsidRDefault="00B77255" w:rsidP="00653D0D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F77271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F77271" w:rsidRDefault="00B77255" w:rsidP="00F41F7D">
            <w:pPr>
              <w:widowControl w:val="0"/>
              <w:ind w:left="34" w:right="-2"/>
            </w:pPr>
            <w:r>
              <w:t>Вентиляция отсека УВН</w:t>
            </w:r>
          </w:p>
        </w:tc>
        <w:tc>
          <w:tcPr>
            <w:tcW w:w="2253" w:type="dxa"/>
            <w:vAlign w:val="center"/>
          </w:tcPr>
          <w:p w:rsidR="00B77255" w:rsidRPr="00F77271" w:rsidRDefault="00B77255" w:rsidP="00C169F0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F77271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F77271" w:rsidRDefault="00B77255" w:rsidP="00326DB0">
            <w:pPr>
              <w:widowControl w:val="0"/>
              <w:ind w:left="34" w:right="-2"/>
            </w:pPr>
            <w:r>
              <w:t>Вентиляция отсека РУНН</w:t>
            </w:r>
          </w:p>
        </w:tc>
        <w:tc>
          <w:tcPr>
            <w:tcW w:w="2253" w:type="dxa"/>
            <w:vAlign w:val="center"/>
          </w:tcPr>
          <w:p w:rsidR="00B77255" w:rsidRPr="00F77271" w:rsidRDefault="00B77255" w:rsidP="00C169F0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774673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61131E" w:rsidRDefault="00B77255" w:rsidP="00D1314A">
            <w:pPr>
              <w:widowControl w:val="0"/>
              <w:ind w:left="34" w:right="-2"/>
            </w:pPr>
            <w:r>
              <w:t>Отделка крыши</w:t>
            </w:r>
          </w:p>
        </w:tc>
        <w:tc>
          <w:tcPr>
            <w:tcW w:w="2253" w:type="dxa"/>
            <w:vAlign w:val="center"/>
          </w:tcPr>
          <w:p w:rsidR="00B77255" w:rsidRDefault="00B77255" w:rsidP="00B77255">
            <w:pPr>
              <w:widowControl w:val="0"/>
              <w:ind w:right="-2"/>
            </w:pPr>
            <w:r w:rsidRPr="00F26063">
              <w:rPr>
                <w:sz w:val="24"/>
              </w:rPr>
              <w:t xml:space="preserve">□ </w:t>
            </w:r>
            <w:r>
              <w:t>фермы, обшитые</w:t>
            </w:r>
            <w:r w:rsidRPr="00B77255">
              <w:t xml:space="preserve"> проф.</w:t>
            </w:r>
            <w:r>
              <w:t xml:space="preserve"> листом</w:t>
            </w:r>
          </w:p>
          <w:p w:rsidR="00B77255" w:rsidRPr="00774673" w:rsidRDefault="00B77255" w:rsidP="00B77255">
            <w:pPr>
              <w:widowControl w:val="0"/>
              <w:ind w:right="-2"/>
            </w:pPr>
            <w:r w:rsidRPr="00F26063"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 w:rsidRPr="00B77255">
              <w:t>бетонная крыша с мягкой кровлей</w:t>
            </w:r>
          </w:p>
        </w:tc>
      </w:tr>
      <w:tr w:rsidR="00B77255" w:rsidRPr="00F77271" w:rsidTr="00B40287">
        <w:trPr>
          <w:trHeight w:val="340"/>
        </w:trPr>
        <w:tc>
          <w:tcPr>
            <w:tcW w:w="567" w:type="dxa"/>
            <w:vAlign w:val="center"/>
          </w:tcPr>
          <w:p w:rsidR="00B77255" w:rsidRPr="00774673" w:rsidRDefault="00B77255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B77255" w:rsidRPr="00774673" w:rsidRDefault="00B77255" w:rsidP="00B77255">
            <w:pPr>
              <w:widowControl w:val="0"/>
              <w:ind w:left="34" w:right="-2"/>
            </w:pPr>
            <w:r w:rsidRPr="00774673">
              <w:t xml:space="preserve">Цвет </w:t>
            </w:r>
            <w:r>
              <w:t xml:space="preserve">крыши, стен, ворот, дверей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</w:p>
        </w:tc>
        <w:tc>
          <w:tcPr>
            <w:tcW w:w="2253" w:type="dxa"/>
            <w:vAlign w:val="center"/>
          </w:tcPr>
          <w:p w:rsidR="00B77255" w:rsidRPr="00774673" w:rsidRDefault="00B77255" w:rsidP="009B081F">
            <w:pPr>
              <w:widowControl w:val="0"/>
              <w:ind w:right="-2"/>
            </w:pPr>
            <w:r>
              <w:t>с</w:t>
            </w:r>
            <w:r w:rsidRPr="00B77255">
              <w:t>м. паспорт окраски</w:t>
            </w:r>
          </w:p>
        </w:tc>
      </w:tr>
      <w:tr w:rsidR="00B77255" w:rsidRPr="00F77271" w:rsidTr="0061131E">
        <w:trPr>
          <w:trHeight w:val="426"/>
        </w:trPr>
        <w:tc>
          <w:tcPr>
            <w:tcW w:w="567" w:type="dxa"/>
            <w:tcBorders>
              <w:bottom w:val="single" w:sz="4" w:space="0" w:color="auto"/>
            </w:tcBorders>
          </w:tcPr>
          <w:p w:rsidR="00B77255" w:rsidRPr="00774673" w:rsidRDefault="00B77255" w:rsidP="00CE4410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B77255" w:rsidRPr="00774673" w:rsidRDefault="00B77255" w:rsidP="00CE4410">
            <w:pPr>
              <w:widowControl w:val="0"/>
              <w:ind w:left="34" w:right="-2"/>
            </w:pPr>
            <w:r w:rsidRPr="00774673">
              <w:t>Дополнительные требования</w:t>
            </w:r>
            <w:r>
              <w:t>: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vAlign w:val="center"/>
          </w:tcPr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Default="00B77255" w:rsidP="00037B7B">
            <w:pPr>
              <w:widowControl w:val="0"/>
              <w:ind w:right="-2"/>
            </w:pPr>
          </w:p>
          <w:p w:rsidR="00B77255" w:rsidRPr="00774673" w:rsidRDefault="00B77255" w:rsidP="00037B7B">
            <w:pPr>
              <w:widowControl w:val="0"/>
              <w:ind w:right="-2"/>
            </w:pPr>
          </w:p>
        </w:tc>
      </w:tr>
    </w:tbl>
    <w:bookmarkEnd w:id="0"/>
    <w:bookmarkEnd w:id="1"/>
    <w:bookmarkEnd w:id="2"/>
    <w:p w:rsidR="005F2846" w:rsidRDefault="00B77255" w:rsidP="00CE4410">
      <w:pPr>
        <w:sectPr w:rsidR="005F2846" w:rsidSect="008D029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1134" w:left="1418" w:header="709" w:footer="182" w:gutter="0"/>
          <w:cols w:space="708"/>
          <w:titlePg/>
          <w:docGrid w:linePitch="360"/>
        </w:sectPr>
      </w:pPr>
      <w:r>
        <w:t>*Подстанция комплектуется наружными лестницами на высоту не более 500 мм от земли до уровня пола и площадками обслуживания при высоте свыше 500 мм от земли до уровня пола.</w:t>
      </w:r>
    </w:p>
    <w:p w:rsidR="00052F28" w:rsidRPr="00F77271" w:rsidRDefault="00791C90" w:rsidP="00CE4410">
      <w:r>
        <w:rPr>
          <w:noProof/>
        </w:rPr>
        <w:lastRenderedPageBreak/>
        <w:drawing>
          <wp:inline distT="0" distB="0" distL="0" distR="0">
            <wp:extent cx="7895625" cy="5581291"/>
            <wp:effectExtent l="0" t="0" r="0" b="635"/>
            <wp:docPr id="28" name="Рисунок 28" descr="\\dc1\КТО\Архив проектной документации\Схемы\Опросные листы\Паспорт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dc1\КТО\Архив проектной документации\Схемы\Опросные листы\Паспорт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5873" cy="5581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052F28" w:rsidRPr="00F77271" w:rsidSect="005F2846">
      <w:pgSz w:w="16838" w:h="11906" w:orient="landscape"/>
      <w:pgMar w:top="1418" w:right="851" w:bottom="851" w:left="1134" w:header="709" w:footer="1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95" w:rsidRDefault="00BE3B95" w:rsidP="00791551">
      <w:r>
        <w:separator/>
      </w:r>
    </w:p>
  </w:endnote>
  <w:endnote w:type="continuationSeparator" w:id="0">
    <w:p w:rsidR="00BE3B95" w:rsidRDefault="00BE3B95" w:rsidP="0079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rce">
    <w:altName w:val="Arial"/>
    <w:panose1 w:val="00000000000000000000"/>
    <w:charset w:val="00"/>
    <w:family w:val="swiss"/>
    <w:notTrueType/>
    <w:pitch w:val="variable"/>
    <w:sig w:usb0="A00002FF" w:usb1="50006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9A" w:rsidRPr="00C4022A" w:rsidRDefault="00510F4E" w:rsidP="00E1179A">
    <w:pPr>
      <w:pStyle w:val="a5"/>
      <w:rPr>
        <w:sz w:val="18"/>
        <w:szCs w:val="16"/>
      </w:rPr>
    </w:pPr>
    <w:r>
      <w:rPr>
        <w:noProof/>
        <w:sz w:val="18"/>
        <w:szCs w:val="16"/>
        <w:lang w:eastAsia="ru-RU"/>
      </w:rPr>
      <w:drawing>
        <wp:anchor distT="0" distB="0" distL="114300" distR="114300" simplePos="0" relativeHeight="251665408" behindDoc="1" locked="0" layoutInCell="1" allowOverlap="1" wp14:anchorId="2572715D" wp14:editId="3273B9A1">
          <wp:simplePos x="0" y="0"/>
          <wp:positionH relativeFrom="column">
            <wp:posOffset>-901852</wp:posOffset>
          </wp:positionH>
          <wp:positionV relativeFrom="paragraph">
            <wp:posOffset>28101</wp:posOffset>
          </wp:positionV>
          <wp:extent cx="7507691" cy="1071349"/>
          <wp:effectExtent l="19050" t="0" r="0" b="0"/>
          <wp:wrapNone/>
          <wp:docPr id="22" name="Рисунок 5" descr="D:\01-Работы\ЭнергоИмпульс\Брендбук\Бланк\v2\footers_01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01-Работы\ЭнергоИмпульс\Брендбук\Бланк\v2\footers_01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7691" cy="1071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179A" w:rsidRPr="000E05C7" w:rsidRDefault="00E1179A" w:rsidP="00E1179A">
    <w:pPr>
      <w:pStyle w:val="a5"/>
      <w:rPr>
        <w:sz w:val="18"/>
        <w:szCs w:val="16"/>
      </w:rPr>
    </w:pPr>
  </w:p>
  <w:tbl>
    <w:tblPr>
      <w:tblStyle w:val="a9"/>
      <w:tblW w:w="9683" w:type="dxa"/>
      <w:tblInd w:w="5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93"/>
      <w:gridCol w:w="3260"/>
      <w:gridCol w:w="2430"/>
    </w:tblGrid>
    <w:tr w:rsidR="00C4022A" w:rsidTr="000E05C7">
      <w:tc>
        <w:tcPr>
          <w:tcW w:w="3993" w:type="dxa"/>
        </w:tcPr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>Россия, 680052,</w:t>
          </w:r>
          <w:r>
            <w:rPr>
              <w:sz w:val="16"/>
              <w:szCs w:val="16"/>
            </w:rPr>
            <w:br/>
          </w:r>
          <w:r w:rsidRPr="00E1179A">
            <w:rPr>
              <w:sz w:val="16"/>
              <w:szCs w:val="16"/>
            </w:rPr>
            <w:t>г. Хабаровск, ул. Донская, 2а</w:t>
          </w:r>
        </w:p>
      </w:tc>
      <w:tc>
        <w:tcPr>
          <w:tcW w:w="3260" w:type="dxa"/>
        </w:tcPr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 xml:space="preserve">8 (4212) 22-81-22, </w:t>
          </w:r>
        </w:p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>8 (4212) 39-01-53</w:t>
          </w:r>
        </w:p>
      </w:tc>
      <w:tc>
        <w:tcPr>
          <w:tcW w:w="2430" w:type="dxa"/>
        </w:tcPr>
        <w:p w:rsidR="00E1179A" w:rsidRPr="00510F4E" w:rsidRDefault="00BE3B95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hyperlink r:id="rId2" w:history="1">
            <w:r w:rsidR="00E1179A" w:rsidRPr="00E1179A">
              <w:rPr>
                <w:rStyle w:val="ab"/>
                <w:sz w:val="16"/>
                <w:szCs w:val="16"/>
                <w:lang w:val="en-US"/>
              </w:rPr>
              <w:t>com</w:t>
            </w:r>
            <w:r w:rsidR="00E1179A" w:rsidRPr="00510F4E">
              <w:rPr>
                <w:rStyle w:val="ab"/>
                <w:sz w:val="16"/>
                <w:szCs w:val="16"/>
              </w:rPr>
              <w:t>@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energoimpulse</w:t>
            </w:r>
            <w:proofErr w:type="spellEnd"/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ru</w:t>
            </w:r>
            <w:proofErr w:type="spellEnd"/>
          </w:hyperlink>
        </w:p>
        <w:p w:rsidR="00E1179A" w:rsidRDefault="00BE3B95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hyperlink r:id="rId3" w:history="1">
            <w:r w:rsidR="00E1179A" w:rsidRPr="00E1179A">
              <w:rPr>
                <w:rStyle w:val="ab"/>
                <w:sz w:val="16"/>
                <w:szCs w:val="16"/>
                <w:lang w:val="en-US"/>
              </w:rPr>
              <w:t>www</w:t>
            </w:r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energoimpulse</w:t>
            </w:r>
            <w:proofErr w:type="spellEnd"/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ru</w:t>
            </w:r>
            <w:proofErr w:type="spellEnd"/>
          </w:hyperlink>
        </w:p>
      </w:tc>
    </w:tr>
  </w:tbl>
  <w:p w:rsidR="00E1179A" w:rsidRPr="00E1179A" w:rsidRDefault="00E1179A" w:rsidP="00E1179A">
    <w:pPr>
      <w:pStyle w:val="a5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84" w:rsidRPr="00AC033B" w:rsidRDefault="00510F4E" w:rsidP="008D029F">
    <w:pPr>
      <w:pStyle w:val="a5"/>
      <w:ind w:left="1134"/>
      <w:rPr>
        <w:sz w:val="16"/>
        <w:szCs w:val="17"/>
      </w:rPr>
    </w:pPr>
    <w:r>
      <w:rPr>
        <w:noProof/>
        <w:sz w:val="17"/>
        <w:szCs w:val="17"/>
        <w:lang w:eastAsia="ru-RU"/>
      </w:rPr>
      <w:drawing>
        <wp:anchor distT="0" distB="0" distL="114300" distR="114300" simplePos="0" relativeHeight="251663360" behindDoc="1" locked="0" layoutInCell="1" allowOverlap="1" wp14:anchorId="3BA02E41" wp14:editId="0B1B5386">
          <wp:simplePos x="0" y="0"/>
          <wp:positionH relativeFrom="column">
            <wp:posOffset>-881380</wp:posOffset>
          </wp:positionH>
          <wp:positionV relativeFrom="paragraph">
            <wp:posOffset>30389</wp:posOffset>
          </wp:positionV>
          <wp:extent cx="7544189" cy="1512916"/>
          <wp:effectExtent l="19050" t="0" r="0" b="0"/>
          <wp:wrapNone/>
          <wp:docPr id="24" name="Рисунок 3" descr="D:\01-Работы\ЭнергоИмпульс\Брендбук\Бланк\v2\footers_01-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1-Работы\ЭнергоИмпульс\Брендбук\Бланк\v2\footers_01-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4427" cy="15129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a9"/>
      <w:tblW w:w="0" w:type="auto"/>
      <w:tblInd w:w="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87"/>
      <w:gridCol w:w="3432"/>
    </w:tblGrid>
    <w:tr w:rsidR="00AC033B" w:rsidTr="00795969">
      <w:tc>
        <w:tcPr>
          <w:tcW w:w="5287" w:type="dxa"/>
        </w:tcPr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b/>
              <w:sz w:val="16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>ООО «</w:t>
          </w:r>
          <w:proofErr w:type="spellStart"/>
          <w:r w:rsidRPr="008D029F">
            <w:rPr>
              <w:rFonts w:ascii="Circe" w:hAnsi="Circe"/>
              <w:b/>
              <w:sz w:val="16"/>
              <w:szCs w:val="17"/>
            </w:rPr>
            <w:t>Энерго</w:t>
          </w:r>
          <w:proofErr w:type="spellEnd"/>
          <w:r w:rsidRPr="008D029F">
            <w:rPr>
              <w:rFonts w:ascii="Circe" w:hAnsi="Circe"/>
              <w:b/>
              <w:sz w:val="16"/>
              <w:szCs w:val="17"/>
            </w:rPr>
            <w:t>-Импульс+»</w:t>
          </w:r>
        </w:p>
        <w:p w:rsidR="00AC033B" w:rsidRPr="008D029F" w:rsidRDefault="00AC033B" w:rsidP="008D029F">
          <w:pPr>
            <w:pStyle w:val="aa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ОКПО 79294281, ИНН 2724091687, КПП 272001001</w:t>
          </w:r>
        </w:p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sz w:val="17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 xml:space="preserve">Юридический адрес: </w:t>
          </w:r>
          <w:r w:rsidRPr="008D029F">
            <w:rPr>
              <w:rFonts w:ascii="Circe" w:hAnsi="Circe"/>
              <w:sz w:val="16"/>
              <w:szCs w:val="17"/>
            </w:rPr>
            <w:br/>
            <w:t>680509, Хабаровский край, Хабаровский район,</w:t>
          </w:r>
          <w:r w:rsidRPr="008D029F">
            <w:rPr>
              <w:rFonts w:ascii="Circe" w:hAnsi="Circe"/>
              <w:sz w:val="16"/>
              <w:szCs w:val="17"/>
            </w:rPr>
            <w:br/>
            <w:t>2 км на северо-восток от с. Ильинка</w:t>
          </w:r>
        </w:p>
      </w:tc>
      <w:tc>
        <w:tcPr>
          <w:tcW w:w="3432" w:type="dxa"/>
        </w:tcPr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b/>
              <w:sz w:val="16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>Почтовый адрес:</w:t>
          </w:r>
        </w:p>
        <w:p w:rsidR="00AC033B" w:rsidRPr="008D029F" w:rsidRDefault="00AC033B" w:rsidP="008D029F">
          <w:pPr>
            <w:pStyle w:val="a5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Россия, 680052, г. Хабаровск, ул. Донская, 2а</w:t>
          </w:r>
        </w:p>
        <w:p w:rsidR="00AC033B" w:rsidRPr="008D029F" w:rsidRDefault="00AC033B" w:rsidP="008D029F">
          <w:pPr>
            <w:pStyle w:val="a5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Тел./факс: 8 (4212) 22-81-22, 39-01-53</w:t>
          </w:r>
        </w:p>
        <w:p w:rsidR="00AC033B" w:rsidRPr="008D029F" w:rsidRDefault="00BE3B95" w:rsidP="008D029F">
          <w:pPr>
            <w:pStyle w:val="a5"/>
            <w:rPr>
              <w:rFonts w:ascii="Circe" w:hAnsi="Circe"/>
              <w:sz w:val="16"/>
              <w:szCs w:val="17"/>
            </w:rPr>
          </w:pPr>
          <w:hyperlink r:id="rId2" w:history="1">
            <w:r w:rsidR="00AC033B" w:rsidRPr="008D029F">
              <w:rPr>
                <w:rStyle w:val="ab"/>
                <w:rFonts w:ascii="Circe" w:hAnsi="Circe"/>
                <w:sz w:val="16"/>
                <w:szCs w:val="17"/>
              </w:rPr>
              <w:t>com@energoimpulse.ru</w:t>
            </w:r>
          </w:hyperlink>
        </w:p>
        <w:p w:rsidR="00AC033B" w:rsidRPr="008D029F" w:rsidRDefault="00BE3B95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sz w:val="17"/>
              <w:szCs w:val="17"/>
            </w:rPr>
          </w:pPr>
          <w:hyperlink r:id="rId3" w:history="1">
            <w:r w:rsidR="00AC033B" w:rsidRPr="008D029F">
              <w:rPr>
                <w:rStyle w:val="ab"/>
                <w:rFonts w:ascii="Circe" w:hAnsi="Circe"/>
                <w:sz w:val="16"/>
                <w:szCs w:val="17"/>
              </w:rPr>
              <w:t>www.energoimpulse.ru</w:t>
            </w:r>
          </w:hyperlink>
        </w:p>
      </w:tc>
    </w:tr>
  </w:tbl>
  <w:p w:rsidR="00C90284" w:rsidRPr="00AC033B" w:rsidRDefault="00C90284" w:rsidP="00AC033B">
    <w:pPr>
      <w:pStyle w:val="a5"/>
      <w:tabs>
        <w:tab w:val="clear" w:pos="4677"/>
        <w:tab w:val="clear" w:pos="9355"/>
      </w:tabs>
      <w:ind w:left="1134"/>
      <w:rPr>
        <w:sz w:val="16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95" w:rsidRDefault="00BE3B95" w:rsidP="00791551">
      <w:r>
        <w:separator/>
      </w:r>
    </w:p>
  </w:footnote>
  <w:footnote w:type="continuationSeparator" w:id="0">
    <w:p w:rsidR="00BE3B95" w:rsidRDefault="00BE3B95" w:rsidP="0079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69" w:rsidRDefault="00510F4E">
    <w:pPr>
      <w:pStyle w:val="a3"/>
    </w:pPr>
    <w:r>
      <w:rPr>
        <w:noProof/>
        <w:lang w:eastAsia="ru-RU"/>
      </w:rPr>
      <w:drawing>
        <wp:anchor distT="0" distB="0" distL="114300" distR="114300" simplePos="0" relativeHeight="251664384" behindDoc="0" locked="0" layoutInCell="1" allowOverlap="1" wp14:anchorId="75BE07ED" wp14:editId="16430DBB">
          <wp:simplePos x="0" y="0"/>
          <wp:positionH relativeFrom="column">
            <wp:posOffset>-906145</wp:posOffset>
          </wp:positionH>
          <wp:positionV relativeFrom="paragraph">
            <wp:posOffset>-443865</wp:posOffset>
          </wp:positionV>
          <wp:extent cx="7559675" cy="1077595"/>
          <wp:effectExtent l="19050" t="0" r="3175" b="0"/>
          <wp:wrapThrough wrapText="bothSides">
            <wp:wrapPolygon edited="0">
              <wp:start x="-54" y="0"/>
              <wp:lineTo x="-54" y="21384"/>
              <wp:lineTo x="21609" y="21384"/>
              <wp:lineTo x="21609" y="0"/>
              <wp:lineTo x="-54" y="0"/>
            </wp:wrapPolygon>
          </wp:wrapThrough>
          <wp:docPr id="21" name="Рисунок 4" descr="D:\01-Работы\ЭнергоИмпульс\Брендбук\Бланк\v2\footers_01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01-Работы\ЭнергоИмпульс\Брендбук\Бланк\v2\footers_01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77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551" w:rsidRDefault="00510F4E">
    <w:pPr>
      <w:pStyle w:val="a3"/>
    </w:pPr>
    <w:r>
      <w:rPr>
        <w:noProof/>
        <w:lang w:eastAsia="ru-RU"/>
      </w:rPr>
      <w:drawing>
        <wp:anchor distT="0" distB="0" distL="114300" distR="114300" simplePos="0" relativeHeight="251662336" behindDoc="1" locked="0" layoutInCell="1" allowOverlap="1" wp14:anchorId="1CA51BD9" wp14:editId="052A1CD1">
          <wp:simplePos x="0" y="0"/>
          <wp:positionH relativeFrom="column">
            <wp:posOffset>-881380</wp:posOffset>
          </wp:positionH>
          <wp:positionV relativeFrom="paragraph">
            <wp:posOffset>-935990</wp:posOffset>
          </wp:positionV>
          <wp:extent cx="7815580" cy="1111885"/>
          <wp:effectExtent l="0" t="0" r="0" b="0"/>
          <wp:wrapNone/>
          <wp:docPr id="23" name="Рисунок 1" descr="D:\01-Работы\ЭнергоИмпульс\Брендбук\Бланк\v2\footers_01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-Работы\ЭнергоИмпульс\Брендбук\Бланк\v2\footers_01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111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C643C"/>
    <w:multiLevelType w:val="hybridMultilevel"/>
    <w:tmpl w:val="03CAD088"/>
    <w:lvl w:ilvl="0" w:tplc="19E616A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9F"/>
    <w:rsid w:val="00010747"/>
    <w:rsid w:val="000234E4"/>
    <w:rsid w:val="00035100"/>
    <w:rsid w:val="00037B7B"/>
    <w:rsid w:val="00045827"/>
    <w:rsid w:val="000517B8"/>
    <w:rsid w:val="00052F28"/>
    <w:rsid w:val="000C2329"/>
    <w:rsid w:val="000C7959"/>
    <w:rsid w:val="000D171A"/>
    <w:rsid w:val="000E05C7"/>
    <w:rsid w:val="001018AD"/>
    <w:rsid w:val="0012443C"/>
    <w:rsid w:val="001635C1"/>
    <w:rsid w:val="001B1225"/>
    <w:rsid w:val="001E301E"/>
    <w:rsid w:val="001E544D"/>
    <w:rsid w:val="001E6533"/>
    <w:rsid w:val="001F698A"/>
    <w:rsid w:val="00264945"/>
    <w:rsid w:val="00282F40"/>
    <w:rsid w:val="002964B5"/>
    <w:rsid w:val="002E0B09"/>
    <w:rsid w:val="003235D6"/>
    <w:rsid w:val="00326DB0"/>
    <w:rsid w:val="00335156"/>
    <w:rsid w:val="00353A42"/>
    <w:rsid w:val="0038140E"/>
    <w:rsid w:val="003D0734"/>
    <w:rsid w:val="003E2143"/>
    <w:rsid w:val="004758E7"/>
    <w:rsid w:val="00481041"/>
    <w:rsid w:val="004941F3"/>
    <w:rsid w:val="004C0462"/>
    <w:rsid w:val="004C7A1E"/>
    <w:rsid w:val="00504C31"/>
    <w:rsid w:val="0051023A"/>
    <w:rsid w:val="00510F4E"/>
    <w:rsid w:val="00541ED3"/>
    <w:rsid w:val="00545E5E"/>
    <w:rsid w:val="0055399F"/>
    <w:rsid w:val="00587B44"/>
    <w:rsid w:val="00595152"/>
    <w:rsid w:val="005F2846"/>
    <w:rsid w:val="0061131E"/>
    <w:rsid w:val="00653937"/>
    <w:rsid w:val="00653D0D"/>
    <w:rsid w:val="006D60C2"/>
    <w:rsid w:val="006E39B5"/>
    <w:rsid w:val="006E6BD1"/>
    <w:rsid w:val="00714535"/>
    <w:rsid w:val="0076738F"/>
    <w:rsid w:val="00774673"/>
    <w:rsid w:val="00790E79"/>
    <w:rsid w:val="00791551"/>
    <w:rsid w:val="00791C90"/>
    <w:rsid w:val="00795969"/>
    <w:rsid w:val="007A768D"/>
    <w:rsid w:val="007D4A7D"/>
    <w:rsid w:val="007F053F"/>
    <w:rsid w:val="008130B7"/>
    <w:rsid w:val="008254D8"/>
    <w:rsid w:val="0086206C"/>
    <w:rsid w:val="00877714"/>
    <w:rsid w:val="008C59A8"/>
    <w:rsid w:val="008D029F"/>
    <w:rsid w:val="008F495C"/>
    <w:rsid w:val="009003C5"/>
    <w:rsid w:val="00904ED1"/>
    <w:rsid w:val="00933471"/>
    <w:rsid w:val="00934CE9"/>
    <w:rsid w:val="00941223"/>
    <w:rsid w:val="00972675"/>
    <w:rsid w:val="00975B2F"/>
    <w:rsid w:val="00976C09"/>
    <w:rsid w:val="009D463E"/>
    <w:rsid w:val="00A015EB"/>
    <w:rsid w:val="00A060C1"/>
    <w:rsid w:val="00A36BAD"/>
    <w:rsid w:val="00A76AC8"/>
    <w:rsid w:val="00A9437F"/>
    <w:rsid w:val="00AA1335"/>
    <w:rsid w:val="00AB583A"/>
    <w:rsid w:val="00AC033B"/>
    <w:rsid w:val="00AD741A"/>
    <w:rsid w:val="00B25A5C"/>
    <w:rsid w:val="00B40287"/>
    <w:rsid w:val="00B77255"/>
    <w:rsid w:val="00B80AEF"/>
    <w:rsid w:val="00B979E1"/>
    <w:rsid w:val="00BE3B95"/>
    <w:rsid w:val="00BF1FA7"/>
    <w:rsid w:val="00C05C37"/>
    <w:rsid w:val="00C4022A"/>
    <w:rsid w:val="00C51F59"/>
    <w:rsid w:val="00C60F1A"/>
    <w:rsid w:val="00C81F1E"/>
    <w:rsid w:val="00C90284"/>
    <w:rsid w:val="00C90A21"/>
    <w:rsid w:val="00CA673E"/>
    <w:rsid w:val="00CE4410"/>
    <w:rsid w:val="00CF24C4"/>
    <w:rsid w:val="00D0253D"/>
    <w:rsid w:val="00D05E40"/>
    <w:rsid w:val="00D1314A"/>
    <w:rsid w:val="00D23FEB"/>
    <w:rsid w:val="00DB1A7E"/>
    <w:rsid w:val="00DC1750"/>
    <w:rsid w:val="00DD536F"/>
    <w:rsid w:val="00E1179A"/>
    <w:rsid w:val="00E20DBF"/>
    <w:rsid w:val="00ED61FE"/>
    <w:rsid w:val="00EE13C1"/>
    <w:rsid w:val="00EE6C2E"/>
    <w:rsid w:val="00F22DF5"/>
    <w:rsid w:val="00F26063"/>
    <w:rsid w:val="00F37ED2"/>
    <w:rsid w:val="00F41F7D"/>
    <w:rsid w:val="00F77271"/>
    <w:rsid w:val="00F94EEB"/>
    <w:rsid w:val="00FB03AD"/>
    <w:rsid w:val="00FB473A"/>
    <w:rsid w:val="00F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29F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91551"/>
  </w:style>
  <w:style w:type="paragraph" w:styleId="a5">
    <w:name w:val="footer"/>
    <w:basedOn w:val="a"/>
    <w:link w:val="a6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91551"/>
  </w:style>
  <w:style w:type="paragraph" w:styleId="a7">
    <w:name w:val="Balloon Text"/>
    <w:basedOn w:val="a"/>
    <w:link w:val="a8"/>
    <w:uiPriority w:val="99"/>
    <w:semiHidden/>
    <w:unhideWhenUsed/>
    <w:rsid w:val="0079155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9155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C033B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AC033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D029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c">
    <w:name w:val="комментарий"/>
    <w:rsid w:val="000C2329"/>
    <w:rPr>
      <w:b/>
      <w:i/>
      <w:shd w:val="clear" w:color="auto" w:fill="FFFF99"/>
    </w:rPr>
  </w:style>
  <w:style w:type="paragraph" w:styleId="ad">
    <w:name w:val="List Paragraph"/>
    <w:basedOn w:val="a"/>
    <w:uiPriority w:val="34"/>
    <w:qFormat/>
    <w:rsid w:val="009D4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29F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91551"/>
  </w:style>
  <w:style w:type="paragraph" w:styleId="a5">
    <w:name w:val="footer"/>
    <w:basedOn w:val="a"/>
    <w:link w:val="a6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91551"/>
  </w:style>
  <w:style w:type="paragraph" w:styleId="a7">
    <w:name w:val="Balloon Text"/>
    <w:basedOn w:val="a"/>
    <w:link w:val="a8"/>
    <w:uiPriority w:val="99"/>
    <w:semiHidden/>
    <w:unhideWhenUsed/>
    <w:rsid w:val="0079155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9155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C033B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AC033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D029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c">
    <w:name w:val="комментарий"/>
    <w:rsid w:val="000C2329"/>
    <w:rPr>
      <w:b/>
      <w:i/>
      <w:shd w:val="clear" w:color="auto" w:fill="FFFF99"/>
    </w:rPr>
  </w:style>
  <w:style w:type="paragraph" w:styleId="ad">
    <w:name w:val="List Paragraph"/>
    <w:basedOn w:val="a"/>
    <w:uiPriority w:val="34"/>
    <w:qFormat/>
    <w:rsid w:val="009D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tif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nergoimpulse.ru" TargetMode="External"/><Relationship Id="rId2" Type="http://schemas.openxmlformats.org/officeDocument/2006/relationships/hyperlink" Target="mailto:com@energoimpulse.ru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nergoimpulse.ru" TargetMode="External"/><Relationship Id="rId2" Type="http://schemas.openxmlformats.org/officeDocument/2006/relationships/hyperlink" Target="mailto:com@energoimpulse.ru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3;&#1072;&#1081;&#1082;&#1080;&#1085;\Desktop\EI_blan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ED49D-50EA-454B-B08E-79ADB618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EI_blank</Template>
  <TotalTime>36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Чайкин Антон Федорович</dc:creator>
  <cp:lastModifiedBy>Кареев Максим Сергеевич</cp:lastModifiedBy>
  <cp:revision>7</cp:revision>
  <cp:lastPrinted>2021-07-02T06:49:00Z</cp:lastPrinted>
  <dcterms:created xsi:type="dcterms:W3CDTF">2021-07-02T04:47:00Z</dcterms:created>
  <dcterms:modified xsi:type="dcterms:W3CDTF">2021-07-02T06:50:00Z</dcterms:modified>
</cp:coreProperties>
</file>